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EB" w:rsidRPr="000517EB" w:rsidRDefault="000517EB" w:rsidP="000517EB">
      <w:pPr>
        <w:pStyle w:val="Normalwebb"/>
        <w:jc w:val="center"/>
        <w:rPr>
          <w:rFonts w:ascii="Comic Sans MS" w:hAnsi="Comic Sans MS"/>
          <w:b/>
          <w:color w:val="000000"/>
          <w:sz w:val="28"/>
          <w:szCs w:val="28"/>
          <w:u w:val="single"/>
        </w:rPr>
      </w:pPr>
      <w:r w:rsidRPr="000517EB">
        <w:rPr>
          <w:rFonts w:ascii="Comic Sans MS" w:hAnsi="Comic Sans MS"/>
          <w:b/>
          <w:color w:val="000000"/>
          <w:sz w:val="28"/>
          <w:szCs w:val="28"/>
          <w:u w:val="single"/>
        </w:rPr>
        <w:t>August Strindbergs verk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1869 Fritänkaren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1869 Det sjunkande Hellas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1870 Hermione. Sorgespel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1870 I Rom (en akt)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1871 En berättelse från Stockholms skärgård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1871 Den fredlöse (en akt)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1872 Mäster Olof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Prosaupplagan (1872)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Versupplagan (1876)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1875 Anno fyrtioåtta (lustspel)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1873-76 Från havet - Här och där (dikter och prosa)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1875-76</w:t>
      </w:r>
      <w:r w:rsidR="00A97868">
        <w:rPr>
          <w:rFonts w:ascii="Comic Sans MS" w:hAnsi="Comic Sans MS"/>
          <w:color w:val="000000"/>
          <w:sz w:val="20"/>
          <w:szCs w:val="20"/>
        </w:rPr>
        <w:t xml:space="preserve"> (</w:t>
      </w:r>
      <w:r w:rsidR="00D93F8E">
        <w:rPr>
          <w:rFonts w:ascii="Comic Sans MS" w:hAnsi="Comic Sans MS"/>
          <w:color w:val="000000"/>
          <w:sz w:val="20"/>
          <w:szCs w:val="20"/>
        </w:rPr>
        <w:t>utgiven 1886</w:t>
      </w:r>
      <w:r w:rsidR="00A97868">
        <w:rPr>
          <w:rFonts w:ascii="Comic Sans MS" w:hAnsi="Comic Sans MS"/>
          <w:color w:val="000000"/>
          <w:sz w:val="20"/>
          <w:szCs w:val="20"/>
        </w:rPr>
        <w:t>)</w:t>
      </w:r>
      <w:bookmarkStart w:id="0" w:name="_GoBack"/>
      <w:bookmarkEnd w:id="0"/>
      <w:r w:rsidRPr="000517EB">
        <w:rPr>
          <w:rFonts w:ascii="Comic Sans MS" w:hAnsi="Comic Sans MS"/>
          <w:color w:val="000000"/>
          <w:sz w:val="20"/>
          <w:szCs w:val="20"/>
        </w:rPr>
        <w:t xml:space="preserve"> Han och hon (brevväxling med Siri von Essen)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1877 Från Fjärdingen och Svartbäcken (Uppsalanoveller)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1872-80 Kulturhistoriska studier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1879 Röda rummet (roman)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1880-82 Gamla Stockholm. Anteckningar ur tryckta och otryckta källor...av Claes Lundin och August Strindberg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1879-80 Gillets hemlighet (komedi)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1881-82 Lycko-Pers resa (sagospel)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1881-82 Svenska folket i helg och söcken...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1882 Herr Bengts hustru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1882 Det nya riket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1882 Svenska öden och äventyr (berättelser)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1869-83 Dikter på vers och prosa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lastRenderedPageBreak/>
        <w:t>1883 Sömngångarnätter på vakna dagar (dikt)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1884 Likt och olikt (kultur- och samhällskritik)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1884 Giftas (I). Tolv äktenskapshistorier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1884 Samvetskval (novell)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1885 Utopier i verkligheten. Fyra berättelser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1886 Giftas (II). Aderton äktenskapshistorier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1886 Tjänstekvinnans son. En själs utvecklingshistoria (I), Jäsningstiden (II), I Röda rummet (III), Författaren (IV)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1886 Bland franska bönder (reportage)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1887 Vivisektioner (psykologiska studier)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1886-87 Kamraterna (även Marodörer) (komedi)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1887 Fadren (sorgespel)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1887 Hemsöborna (skärgårdsroman)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1887-88 En dåres försvarstal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1888 Fröken Julie (sorgespel)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1888 Fordringsägare (tragi-komedi)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1888 Blomstermålningar och djurstycken (naturskisser)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1888 Skärkarlsliv (berättelser)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1888-89 Den starkare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1889 Paria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1889 Samum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1889 Folkkomedin Hemsöborna (komedi)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1889-90 I havsbandet (roman)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1892 Inför döden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1892 Första varningen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1892 Debet och kredit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lastRenderedPageBreak/>
        <w:t>1892 Moderskärlek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1892 Leka med elden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1892 Bandet (enaktare)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1893 Antibarbarus I ("om grundämnenas natur...")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1894 Vivisektioner (Vivisections) (II)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1895 Jardin des plantes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1886-96 Sveriges natur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1897 Inferno (självbiografisk roman, skriven på franska)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1898 Legender (Légendes, delvis på franska, forts. på föreg.)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1898 Till Damaskus I-II (vandringsdramer)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1898 Advent. Ett mysterium (drama)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1899 Brott och brott (komedi)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1899 Folkungasagan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1899 Gustav Vasa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1899 Erik XIV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1900 Gustaf Adolf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1900 Midsommar. Ett allvarsamt lustspel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1900 Kaspers fettisdag. Fastlagsspel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1900 Påsk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1900 Dödsdansen I-II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1901 Kronbruden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1901 Svanevit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1901 Carl XII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1901 Till Damaskus III (vandringsdrama)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1901 Engelbrekt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lastRenderedPageBreak/>
        <w:t>1901 Kristina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1901 Ett drömspel (skådespel) (Prologen skriven 1906)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1902 Klostret (självbiografisk roman)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1902 Fagervik och Skamsund (berättelser och dikter)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1902 Gustaf III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1902 Holländarn (dramatiskt fragment)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1903 Sagor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1903 Näktergalen i Wittemberg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1903 Ensam (självbiografisk novell)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1904 Götiska rummen (roman)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1904 Svarta fanor (roman)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1902-05 Ordalek och småkonst (dikter)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1905 Historiska miniatyrer 1-2 (noveller)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1905 Nya svenska öden (Hövdingaminnen)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1906-07 Taklagsöl Syndabocken. Två berättelser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1906-08 En blå bok, En ny blå bok En blå bok Avdelning III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1907 Oväder. Kammarspel, opus I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1907 Brända tomten. Kammarspel, opus II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1907 Spöksonaten. Kammarspel, opus III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1907 Toten-Insel (dramafragment)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1907 Pelikanen. Kammarspel, opus IV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1908 Siste riddaren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1908 Abu Casems tofflor (sagospel)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1908 Riksföreståndaren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1908 Bjälbo-Jarlen (skådespel)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lastRenderedPageBreak/>
        <w:t>1896-1908 Ockulta dagboken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1908 Svarta handsken. Kammarspel, opus V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1908 Memorandum till medlemmarna av Intima teatern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1909 Öppna brev till Intima teatern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1909 Stora landsvägen. Ett vandringsdrama med sju stationer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 Bibliska egennamn...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 Modersmålets anor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 Tal till svenska nationen om olust i landet, levernet, litteraturen och lärdomen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 Folkstaten. Studier till en stundande författningsrevision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 Religiös renässans eller Religion mot teologi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 Världsspråkens rötter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1910-11 Kina och Japan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1912 Kinesiska språkets härkomst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1912 Czarens kurir eller sågfilarens hemligheter (politiska artiklar)</w:t>
      </w:r>
    </w:p>
    <w:p w:rsidR="000517EB" w:rsidRPr="000517EB" w:rsidRDefault="000517EB" w:rsidP="000517EB">
      <w:pPr>
        <w:pStyle w:val="Normalwebb"/>
        <w:jc w:val="center"/>
        <w:rPr>
          <w:color w:val="000000"/>
          <w:sz w:val="20"/>
          <w:szCs w:val="20"/>
        </w:rPr>
      </w:pPr>
      <w:r w:rsidRPr="000517EB">
        <w:rPr>
          <w:rFonts w:ascii="Comic Sans MS" w:hAnsi="Comic Sans MS"/>
          <w:color w:val="000000"/>
          <w:sz w:val="20"/>
          <w:szCs w:val="20"/>
        </w:rPr>
        <w:t>1911-12 En extra blå bok. Register till En blå bok</w:t>
      </w:r>
    </w:p>
    <w:p w:rsidR="00CA6010" w:rsidRPr="000517EB" w:rsidRDefault="00A97868">
      <w:pPr>
        <w:rPr>
          <w:lang w:val="sv-SE"/>
        </w:rPr>
      </w:pPr>
    </w:p>
    <w:sectPr w:rsidR="00CA6010" w:rsidRPr="00051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EB"/>
    <w:rsid w:val="000517EB"/>
    <w:rsid w:val="00871FA5"/>
    <w:rsid w:val="00A97868"/>
    <w:rsid w:val="00B671D4"/>
    <w:rsid w:val="00D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693AD-55DA-41F6-BF1D-BC0F9557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675</Words>
  <Characters>3582</Characters>
  <Application>Microsoft Office Word</Application>
  <DocSecurity>0</DocSecurity>
  <Lines>29</Lines>
  <Paragraphs>8</Paragraphs>
  <ScaleCrop>false</ScaleCrop>
  <Company>Thorengruppen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Emet</dc:creator>
  <cp:keywords/>
  <dc:description/>
  <cp:lastModifiedBy>Susanna Emet</cp:lastModifiedBy>
  <cp:revision>3</cp:revision>
  <dcterms:created xsi:type="dcterms:W3CDTF">2014-11-10T15:14:00Z</dcterms:created>
  <dcterms:modified xsi:type="dcterms:W3CDTF">2014-11-24T14:45:00Z</dcterms:modified>
</cp:coreProperties>
</file>